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0" w:line="276" w:lineRule="auto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Río Cuarto, ….... de ……..…. de 2025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Sr/a. Decano/a de la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Facultad de ……………………….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 la UNRC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Prof.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S</w:t>
        <w:tab/>
        <w:tab/>
        <w:t xml:space="preserve">/</w:t>
        <w:tab/>
        <w:tab/>
        <w:t xml:space="preserve">D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mi carácter de Responsable del proyecto de Práctica Socio-Comunitaria (PSC) titulada ………………………………………………, le solicito a Usted tenga a bien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elev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documentación adjunta a la Secretaría de Planeamiento y Relaciones Institucionales de la UNRC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los fines de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dar continuidad al proceso 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realizar las gestiones administrativas correspondientes para el desarrollo de la PSC propuesta.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Se adjunta a la presen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te: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A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cuerdo de vinculación de cada institución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vinculada a la PSC,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firmado por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 responsable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incluyendo el Anexo I con el Proyecto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PSC (dos copias con firmas originales).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Aval de responsables de las asignaturas involucradas y Aval de Secretarías Académicas de Facultades a las que pertenecen las carreras involucradas con esta práctica.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 otra parte, i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nform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sted que me comprometo 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elevar el listado de estudiantes que participarán de la PSC considerando un mínimo de 48 hs antes de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la implementación de la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Saludo a Usted muy cordialmente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2976.377952755906"/>
        <w:jc w:val="both"/>
        <w:rPr>
          <w:rFonts w:ascii="Cambria" w:cs="Cambria" w:eastAsia="Cambria" w:hAnsi="Cambria"/>
          <w:smallCaps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Firma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aclaración y DNI </w:t>
      </w:r>
      <w:r w:rsidDel="00000000" w:rsidR="00000000" w:rsidRPr="00000000">
        <w:rPr>
          <w:rFonts w:ascii="Cambria" w:cs="Cambria" w:eastAsia="Cambria" w:hAnsi="Cambria"/>
          <w:smallCaps w:val="0"/>
          <w:sz w:val="24"/>
          <w:szCs w:val="24"/>
          <w:rtl w:val="0"/>
        </w:rPr>
        <w:t xml:space="preserve">del Responsable de PSC</w:t>
      </w:r>
    </w:p>
    <w:sectPr>
      <w:headerReference r:id="rId7" w:type="default"/>
      <w:pgSz w:h="15840" w:w="12240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EB Garamond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0"/>
      <w:spacing w:after="0"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60" w:line="240" w:lineRule="auto"/>
      <w:jc w:val="center"/>
      <w:rPr>
        <w:rFonts w:ascii="EB Garamond Medium" w:cs="EB Garamond Medium" w:eastAsia="EB Garamond Medium" w:hAnsi="EB Garamond Medium"/>
        <w:i w:val="1"/>
        <w:sz w:val="24"/>
        <w:szCs w:val="24"/>
      </w:rPr>
    </w:pPr>
    <w:r w:rsidDel="00000000" w:rsidR="00000000" w:rsidRPr="00000000">
      <w:rPr/>
      <w:drawing>
        <wp:inline distB="0" distT="0" distL="0" distR="0">
          <wp:extent cx="493760" cy="690265"/>
          <wp:effectExtent b="0" l="0" r="0" t="0"/>
          <wp:docPr descr="Universidad Nacional de Río Cuarto Logo Vector (.CDR) Free Download" id="3" name="image1.png"/>
          <a:graphic>
            <a:graphicData uri="http://schemas.openxmlformats.org/drawingml/2006/picture">
              <pic:pic>
                <pic:nvPicPr>
                  <pic:cNvPr descr="Universidad Nacional de Río Cuarto Logo Vector (.CDR) Free Downloa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760" cy="69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300" w:line="240" w:lineRule="auto"/>
      <w:jc w:val="center"/>
      <w:rPr/>
    </w:pPr>
    <w:r w:rsidDel="00000000" w:rsidR="00000000" w:rsidRPr="00000000">
      <w:rPr>
        <w:rFonts w:ascii="EB Garamond Medium" w:cs="EB Garamond Medium" w:eastAsia="EB Garamond Medium" w:hAnsi="EB Garamond Medium"/>
        <w:i w:val="1"/>
        <w:sz w:val="24"/>
        <w:szCs w:val="24"/>
        <w:rtl w:val="0"/>
      </w:rPr>
      <w:t xml:space="preserve">Universidad Nacional de Río Cuarto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Medium-regular.ttf"/><Relationship Id="rId2" Type="http://schemas.openxmlformats.org/officeDocument/2006/relationships/font" Target="fonts/EBGaramondMedium-bold.ttf"/><Relationship Id="rId3" Type="http://schemas.openxmlformats.org/officeDocument/2006/relationships/font" Target="fonts/EBGaramondMedium-italic.ttf"/><Relationship Id="rId4" Type="http://schemas.openxmlformats.org/officeDocument/2006/relationships/font" Target="fonts/EBGaramond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0tbGEWdmWoMCrh2GyS6w77QCg==">CgMxLjA4AHIhMXBmSFlNT3Z4WUQ1cDFKTXlaNWNReTBZM2R5NmlJS3Na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